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FD6" w:rsidP="005609F0" w14:paraId="296D49BD" w14:textId="43D9CC06">
      <w:pPr>
        <w:tabs>
          <w:tab w:val="left" w:pos="3495"/>
        </w:tabs>
        <w:ind w:firstLine="567"/>
        <w:rPr>
          <w:bCs/>
          <w:color w:val="000099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B08C0">
        <w:rPr>
          <w:sz w:val="28"/>
          <w:szCs w:val="28"/>
        </w:rPr>
        <w:t xml:space="preserve">      </w:t>
      </w:r>
      <w:r w:rsidRPr="00C04165">
        <w:rPr>
          <w:color w:val="0000CC"/>
          <w:sz w:val="28"/>
          <w:szCs w:val="28"/>
        </w:rPr>
        <w:t>д</w:t>
      </w:r>
      <w:r w:rsidRPr="00C04165" w:rsidR="00F21076">
        <w:rPr>
          <w:bCs/>
          <w:color w:val="0000CC"/>
          <w:sz w:val="28"/>
          <w:szCs w:val="28"/>
        </w:rPr>
        <w:t>ело № 5-</w:t>
      </w:r>
      <w:r w:rsidR="000C5F1F">
        <w:rPr>
          <w:bCs/>
          <w:color w:val="0000CC"/>
          <w:sz w:val="28"/>
          <w:szCs w:val="28"/>
        </w:rPr>
        <w:t>33</w:t>
      </w:r>
      <w:r w:rsidR="008E50C1">
        <w:rPr>
          <w:bCs/>
          <w:color w:val="0000CC"/>
          <w:sz w:val="28"/>
          <w:szCs w:val="28"/>
        </w:rPr>
        <w:t>-2610/202</w:t>
      </w:r>
      <w:r w:rsidR="003B6BA2">
        <w:rPr>
          <w:bCs/>
          <w:color w:val="0000CC"/>
          <w:sz w:val="28"/>
          <w:szCs w:val="28"/>
        </w:rPr>
        <w:t>4</w:t>
      </w:r>
    </w:p>
    <w:p w:rsidR="00653FD6" w:rsidP="005609F0" w14:paraId="60B2AAE7" w14:textId="77777777">
      <w:pPr>
        <w:pStyle w:val="Title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</w:p>
    <w:p w:rsidR="00653FD6" w:rsidP="005609F0" w14:paraId="4153588E" w14:textId="77777777">
      <w:pPr>
        <w:pStyle w:val="Title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О С Т А Н О В Л Е Н И Е</w:t>
      </w:r>
    </w:p>
    <w:p w:rsidR="00653FD6" w:rsidP="005609F0" w14:paraId="357903FF" w14:textId="4D573924">
      <w:pPr>
        <w:ind w:firstLine="567"/>
        <w:rPr>
          <w:sz w:val="28"/>
          <w:szCs w:val="28"/>
        </w:rPr>
      </w:pPr>
      <w:r>
        <w:rPr>
          <w:bCs/>
          <w:iCs/>
          <w:color w:val="000099"/>
          <w:sz w:val="28"/>
          <w:szCs w:val="28"/>
        </w:rPr>
        <w:t>10 января 2024</w:t>
      </w:r>
      <w:r>
        <w:rPr>
          <w:bCs/>
          <w:iCs/>
          <w:color w:val="000099"/>
          <w:sz w:val="28"/>
          <w:szCs w:val="28"/>
        </w:rPr>
        <w:t xml:space="preserve"> года   </w:t>
      </w:r>
      <w:r>
        <w:rPr>
          <w:color w:val="000099"/>
          <w:sz w:val="28"/>
          <w:szCs w:val="28"/>
        </w:rPr>
        <w:t xml:space="preserve">                                           </w:t>
      </w:r>
      <w:r w:rsidR="00F37C18">
        <w:rPr>
          <w:color w:val="000099"/>
          <w:sz w:val="28"/>
          <w:szCs w:val="28"/>
        </w:rPr>
        <w:t xml:space="preserve">                              </w:t>
      </w:r>
      <w:r>
        <w:rPr>
          <w:color w:val="000099"/>
          <w:sz w:val="28"/>
          <w:szCs w:val="28"/>
        </w:rPr>
        <w:t xml:space="preserve">   </w:t>
      </w:r>
      <w:r>
        <w:rPr>
          <w:sz w:val="28"/>
          <w:szCs w:val="28"/>
        </w:rPr>
        <w:t>г. Сургут</w:t>
      </w:r>
    </w:p>
    <w:p w:rsidR="00653FD6" w:rsidP="005609F0" w14:paraId="7E9B2141" w14:textId="77777777">
      <w:pPr>
        <w:tabs>
          <w:tab w:val="left" w:pos="893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DC2" w:rsidRPr="007C7C7B" w:rsidP="006B1CBC" w14:paraId="35DF3006" w14:textId="69768E22">
      <w:pPr>
        <w:tabs>
          <w:tab w:val="left" w:pos="8931"/>
        </w:tabs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>Мировой судья</w:t>
      </w:r>
      <w:r w:rsidR="002477F1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10</w:t>
      </w:r>
      <w:r w:rsidR="002477F1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находящийся по адресу: г. Су</w:t>
      </w:r>
      <w:r w:rsidR="006B1CBC">
        <w:rPr>
          <w:sz w:val="28"/>
          <w:szCs w:val="28"/>
        </w:rPr>
        <w:t xml:space="preserve">ргут ул. Гагарина д. 9 </w:t>
      </w:r>
      <w:r w:rsidR="006B1CBC">
        <w:rPr>
          <w:sz w:val="28"/>
          <w:szCs w:val="28"/>
        </w:rPr>
        <w:t>каб</w:t>
      </w:r>
      <w:r w:rsidR="006B1CBC">
        <w:rPr>
          <w:sz w:val="28"/>
          <w:szCs w:val="28"/>
        </w:rPr>
        <w:t xml:space="preserve">. 205, </w:t>
      </w:r>
      <w:r w:rsidR="002477F1">
        <w:rPr>
          <w:sz w:val="28"/>
          <w:szCs w:val="28"/>
        </w:rPr>
        <w:t xml:space="preserve">рассмотрев материалы дела в </w:t>
      </w:r>
      <w:r w:rsidR="002477F1">
        <w:rPr>
          <w:color w:val="000099"/>
          <w:sz w:val="28"/>
          <w:szCs w:val="28"/>
        </w:rPr>
        <w:t>отношении</w:t>
      </w:r>
      <w:r w:rsidRPr="00FE05E6" w:rsidR="00C379F6">
        <w:rPr>
          <w:sz w:val="28"/>
          <w:szCs w:val="28"/>
        </w:rPr>
        <w:t xml:space="preserve"> </w:t>
      </w:r>
      <w:r w:rsidR="004D376A">
        <w:rPr>
          <w:color w:val="000099"/>
          <w:sz w:val="28"/>
          <w:szCs w:val="28"/>
        </w:rPr>
        <w:t xml:space="preserve">Лемешева Дмитрия Алексеевича, родившегося </w:t>
      </w:r>
      <w:r w:rsidR="009E54E7">
        <w:rPr>
          <w:color w:val="000099"/>
          <w:sz w:val="28"/>
          <w:szCs w:val="28"/>
        </w:rPr>
        <w:t>**</w:t>
      </w:r>
      <w:r w:rsidR="00F16B2A">
        <w:rPr>
          <w:color w:val="000099"/>
          <w:sz w:val="28"/>
          <w:szCs w:val="28"/>
        </w:rPr>
        <w:t xml:space="preserve">, </w:t>
      </w:r>
      <w:r w:rsidR="002477F1">
        <w:rPr>
          <w:color w:val="000099"/>
          <w:sz w:val="28"/>
          <w:szCs w:val="28"/>
        </w:rPr>
        <w:t>об административном</w:t>
      </w:r>
      <w:r w:rsidR="002477F1">
        <w:rPr>
          <w:sz w:val="28"/>
          <w:szCs w:val="28"/>
        </w:rPr>
        <w:t xml:space="preserve"> правонарушении, предусмотренном ст. 15.5 КоАП РФ</w:t>
      </w:r>
      <w:r w:rsidR="00653FD6">
        <w:rPr>
          <w:sz w:val="28"/>
          <w:szCs w:val="28"/>
        </w:rPr>
        <w:t>,</w:t>
      </w:r>
    </w:p>
    <w:p w:rsidR="00653FD6" w:rsidP="005609F0" w14:paraId="5D0DB7EB" w14:textId="4D25F21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2D56" w:rsidP="007C2D56" w14:paraId="0D5D106E" w14:textId="05582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мероприятий налогового контроля выявлены достаточные данные, указывающие на наличие события административного правонарушения, а именно: согласно сведениям информационных ресурсов Инспекции, а также журналу входящей почтовой корреспонденции по состоянию на </w:t>
      </w:r>
      <w:r w:rsidR="00CB6AC3">
        <w:rPr>
          <w:sz w:val="28"/>
          <w:szCs w:val="28"/>
        </w:rPr>
        <w:t>26.0</w:t>
      </w:r>
      <w:r w:rsidR="003B6BA2">
        <w:rPr>
          <w:sz w:val="28"/>
          <w:szCs w:val="28"/>
        </w:rPr>
        <w:t>4</w:t>
      </w:r>
      <w:r w:rsidR="00CB6AC3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от налогоплательщика </w:t>
      </w:r>
      <w:r w:rsidR="004D376A">
        <w:rPr>
          <w:color w:val="000099"/>
          <w:sz w:val="28"/>
          <w:szCs w:val="28"/>
        </w:rPr>
        <w:t>ООО «</w:t>
      </w:r>
      <w:r w:rsidR="009E54E7">
        <w:rPr>
          <w:color w:val="000099"/>
          <w:sz w:val="28"/>
          <w:szCs w:val="28"/>
        </w:rPr>
        <w:t>*</w:t>
      </w:r>
      <w:r w:rsidR="004D376A">
        <w:rPr>
          <w:color w:val="000099"/>
          <w:sz w:val="28"/>
          <w:szCs w:val="28"/>
        </w:rPr>
        <w:t>»</w:t>
      </w:r>
      <w:r w:rsidR="004D376A">
        <w:rPr>
          <w:sz w:val="28"/>
          <w:szCs w:val="28"/>
        </w:rPr>
        <w:t xml:space="preserve"> (ИНН </w:t>
      </w:r>
      <w:r w:rsidR="009E54E7">
        <w:rPr>
          <w:color w:val="000099"/>
          <w:sz w:val="28"/>
          <w:szCs w:val="28"/>
        </w:rPr>
        <w:t>*</w:t>
      </w:r>
      <w:r>
        <w:rPr>
          <w:sz w:val="28"/>
          <w:szCs w:val="28"/>
        </w:rPr>
        <w:t xml:space="preserve">) </w:t>
      </w:r>
      <w:r w:rsidR="003B6BA2">
        <w:rPr>
          <w:sz w:val="28"/>
          <w:szCs w:val="28"/>
        </w:rPr>
        <w:t xml:space="preserve">расчет по страховым взносам за 3 месяца 2023 года не поступал. Установленный законодательством о налогах и сборах срок предоставления расчета по страховым взносам за 3 месяца 2023 года – не позднее 25.04.2023 года, в результате чего нарушены </w:t>
      </w:r>
      <w:r w:rsidR="003B6BA2">
        <w:rPr>
          <w:sz w:val="28"/>
          <w:szCs w:val="28"/>
        </w:rPr>
        <w:t>п.п</w:t>
      </w:r>
      <w:r w:rsidR="003B6BA2">
        <w:rPr>
          <w:sz w:val="28"/>
          <w:szCs w:val="28"/>
        </w:rPr>
        <w:t xml:space="preserve">. 4 п.1 ст. 23, п. 7 ст. 431 НК РФ.    </w:t>
      </w:r>
    </w:p>
    <w:p w:rsidR="004D376A" w:rsidRPr="001D6321" w:rsidP="004D376A" w14:paraId="124E9DA8" w14:textId="2DE5A154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color w:val="000099"/>
          <w:sz w:val="28"/>
          <w:szCs w:val="28"/>
        </w:rPr>
        <w:t xml:space="preserve">Лемешев Д.А.,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 w:rsidR="006B1CBC">
        <w:rPr>
          <w:color w:val="000099"/>
          <w:spacing w:val="3"/>
          <w:sz w:val="28"/>
          <w:szCs w:val="28"/>
        </w:rPr>
        <w:t xml:space="preserve"> на основании ч. 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4D376A" w:rsidP="004D376A" w14:paraId="5C137F9E" w14:textId="3C603A87">
      <w:pPr>
        <w:ind w:firstLine="567"/>
        <w:jc w:val="both"/>
        <w:rPr>
          <w:sz w:val="28"/>
          <w:szCs w:val="28"/>
        </w:rPr>
      </w:pPr>
      <w:r w:rsidRPr="00813136">
        <w:rPr>
          <w:kern w:val="3"/>
          <w:sz w:val="28"/>
          <w:szCs w:val="28"/>
          <w:lang w:eastAsia="zh-CN"/>
        </w:rPr>
        <w:t>Изучив материалы дела, мировой судья приходит к выводу о том, что виновность</w:t>
      </w:r>
      <w:r w:rsidRPr="00813136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Лемешева Д.А</w:t>
      </w:r>
      <w:r>
        <w:rPr>
          <w:sz w:val="28"/>
          <w:szCs w:val="28"/>
        </w:rPr>
        <w:t>.</w:t>
      </w:r>
      <w:r w:rsidRPr="00633FCB" w:rsidR="007C2D56">
        <w:rPr>
          <w:sz w:val="28"/>
          <w:szCs w:val="28"/>
        </w:rPr>
        <w:t xml:space="preserve"> </w:t>
      </w:r>
      <w:r w:rsidRPr="00813136" w:rsidR="007C2D56">
        <w:rPr>
          <w:sz w:val="28"/>
          <w:szCs w:val="28"/>
        </w:rPr>
        <w:t>в совершении правонарушения</w:t>
      </w:r>
      <w:r w:rsidR="007C2D56">
        <w:rPr>
          <w:sz w:val="28"/>
          <w:szCs w:val="28"/>
        </w:rPr>
        <w:t xml:space="preserve"> подтверждается:</w:t>
      </w:r>
      <w:r w:rsidRPr="00645586" w:rsidR="007C2D56">
        <w:rPr>
          <w:color w:val="000099"/>
          <w:sz w:val="28"/>
          <w:szCs w:val="28"/>
        </w:rPr>
        <w:t xml:space="preserve"> </w:t>
      </w:r>
      <w:r w:rsidR="007C2D56">
        <w:rPr>
          <w:color w:val="000099"/>
          <w:sz w:val="28"/>
          <w:szCs w:val="28"/>
        </w:rPr>
        <w:t xml:space="preserve">протоколом № </w:t>
      </w:r>
      <w:r w:rsidR="009E54E7">
        <w:rPr>
          <w:color w:val="000099"/>
          <w:sz w:val="28"/>
          <w:szCs w:val="28"/>
        </w:rPr>
        <w:t>*</w:t>
      </w:r>
      <w:r w:rsidR="003B6BA2">
        <w:rPr>
          <w:sz w:val="28"/>
          <w:szCs w:val="28"/>
        </w:rPr>
        <w:t xml:space="preserve"> года; отчетом об отслеживании отправления с почтовым идентификатором. 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</w:t>
      </w:r>
    </w:p>
    <w:p w:rsidR="003B6BA2" w:rsidRPr="00781356" w:rsidP="003B6BA2" w14:paraId="50190730" w14:textId="77777777">
      <w:pPr>
        <w:ind w:firstLine="567"/>
        <w:jc w:val="both"/>
        <w:rPr>
          <w:sz w:val="28"/>
          <w:szCs w:val="28"/>
        </w:rPr>
      </w:pPr>
      <w:r w:rsidRPr="00781356">
        <w:rPr>
          <w:sz w:val="28"/>
          <w:szCs w:val="28"/>
        </w:rPr>
        <w:t>В силу п. 4 ч.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3B6BA2" w:rsidP="003B6BA2" w14:paraId="6B358C89" w14:textId="279A2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 вышеприведенные доказательства в их совокупности, судья с учетом обстоятельств дела, считает </w:t>
      </w:r>
      <w:r>
        <w:rPr>
          <w:color w:val="000099"/>
          <w:sz w:val="28"/>
          <w:szCs w:val="28"/>
        </w:rPr>
        <w:t>виновность Лемешева Д.А</w:t>
      </w:r>
      <w:r>
        <w:rPr>
          <w:sz w:val="28"/>
          <w:szCs w:val="28"/>
        </w:rPr>
        <w:t>. полностью доказанной. Его действия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квалифицируются по ст. 15.5 КоАП РФ –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B6BA2" w:rsidRPr="007001CB" w:rsidP="003B6BA2" w14:paraId="005D4448" w14:textId="361646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исключающих производство по делу об административном правонарушении, не имеется. </w:t>
      </w:r>
      <w:r>
        <w:rPr>
          <w:color w:val="000000"/>
          <w:sz w:val="28"/>
          <w:szCs w:val="28"/>
        </w:rPr>
        <w:t xml:space="preserve">Обстоятельств, смягчающих административную ответственность, судьей не установлено. </w:t>
      </w:r>
      <w:r w:rsidRPr="007001CB">
        <w:rPr>
          <w:sz w:val="28"/>
          <w:szCs w:val="28"/>
        </w:rPr>
        <w:t xml:space="preserve">Обстоятельством, отягчающим </w:t>
      </w:r>
      <w:r w:rsidRPr="007001CB">
        <w:rPr>
          <w:sz w:val="28"/>
          <w:szCs w:val="28"/>
        </w:rPr>
        <w:t>административную ответственность, с</w:t>
      </w:r>
      <w:r w:rsidRPr="007001CB">
        <w:rPr>
          <w:bCs/>
          <w:sz w:val="28"/>
          <w:szCs w:val="28"/>
        </w:rPr>
        <w:t>уд признаёт повторное совершение однородного административного правонарушения</w:t>
      </w:r>
      <w:r w:rsidRPr="007001CB">
        <w:rPr>
          <w:sz w:val="28"/>
          <w:szCs w:val="28"/>
        </w:rPr>
        <w:t xml:space="preserve">. </w:t>
      </w:r>
      <w:r w:rsidRPr="007001CB">
        <w:rPr>
          <w:sz w:val="28"/>
          <w:szCs w:val="28"/>
          <w:lang w:val="x-none"/>
        </w:rPr>
        <w:t>При назначении наказания</w:t>
      </w:r>
      <w:r w:rsidRPr="007001CB">
        <w:rPr>
          <w:sz w:val="28"/>
          <w:szCs w:val="28"/>
        </w:rPr>
        <w:t>,</w:t>
      </w:r>
      <w:r w:rsidRPr="007001CB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7001CB">
        <w:rPr>
          <w:sz w:val="28"/>
          <w:szCs w:val="28"/>
        </w:rPr>
        <w:t>, ранее привлекавше</w:t>
      </w:r>
      <w:r>
        <w:rPr>
          <w:sz w:val="28"/>
          <w:szCs w:val="28"/>
        </w:rPr>
        <w:t xml:space="preserve">гося </w:t>
      </w:r>
      <w:r w:rsidRPr="007001CB">
        <w:rPr>
          <w:sz w:val="28"/>
          <w:szCs w:val="28"/>
        </w:rPr>
        <w:t>к административной ответственности за аналогичное правонарушение</w:t>
      </w:r>
      <w:r w:rsidR="006B1CBC">
        <w:rPr>
          <w:sz w:val="28"/>
          <w:szCs w:val="28"/>
        </w:rPr>
        <w:t xml:space="preserve"> (постановление по делу № 5-346-2610/2023 от 01.03.2023 года)</w:t>
      </w:r>
      <w:r w:rsidRPr="007001CB">
        <w:rPr>
          <w:sz w:val="28"/>
          <w:szCs w:val="28"/>
        </w:rPr>
        <w:t xml:space="preserve">, мировой судья приходит к выводу о возможности назначить </w:t>
      </w:r>
      <w:r>
        <w:rPr>
          <w:color w:val="000099"/>
          <w:sz w:val="28"/>
          <w:szCs w:val="28"/>
        </w:rPr>
        <w:t>Лемешеву Д.А</w:t>
      </w:r>
      <w:r w:rsidRPr="007001CB">
        <w:rPr>
          <w:sz w:val="28"/>
          <w:szCs w:val="28"/>
        </w:rPr>
        <w:t>. наказание в виде административного штрафа установленного  санкцией ст. 15.5 Ко АП РФ.</w:t>
      </w:r>
    </w:p>
    <w:p w:rsidR="003B6BA2" w:rsidRPr="007001CB" w:rsidP="003B6BA2" w14:paraId="15112FD6" w14:textId="77777777">
      <w:pPr>
        <w:ind w:firstLine="567"/>
        <w:jc w:val="both"/>
        <w:rPr>
          <w:sz w:val="28"/>
          <w:szCs w:val="28"/>
        </w:rPr>
      </w:pPr>
      <w:r w:rsidRPr="007001CB">
        <w:rPr>
          <w:sz w:val="28"/>
          <w:szCs w:val="28"/>
        </w:rPr>
        <w:t>На основании изложенного, руководствуясь ч.1 ст. 29.10 Кодекса РФ об административных правонарушениях, мировой судья</w:t>
      </w:r>
    </w:p>
    <w:p w:rsidR="003B6BA2" w:rsidRPr="007001CB" w:rsidP="003B6BA2" w14:paraId="4F64E8A1" w14:textId="77777777">
      <w:pPr>
        <w:ind w:firstLine="567"/>
        <w:jc w:val="center"/>
        <w:rPr>
          <w:sz w:val="28"/>
          <w:szCs w:val="28"/>
        </w:rPr>
      </w:pPr>
      <w:r w:rsidRPr="007001CB">
        <w:rPr>
          <w:sz w:val="28"/>
          <w:szCs w:val="28"/>
        </w:rPr>
        <w:t>постановил:</w:t>
      </w:r>
    </w:p>
    <w:p w:rsidR="003B6BA2" w:rsidRPr="007001CB" w:rsidP="003B6BA2" w14:paraId="6D3D400F" w14:textId="125D6A91">
      <w:pPr>
        <w:ind w:firstLine="567"/>
        <w:jc w:val="both"/>
        <w:rPr>
          <w:sz w:val="28"/>
          <w:szCs w:val="28"/>
        </w:rPr>
      </w:pPr>
      <w:r w:rsidRPr="007001CB">
        <w:rPr>
          <w:sz w:val="28"/>
          <w:szCs w:val="28"/>
        </w:rPr>
        <w:t xml:space="preserve">  </w:t>
      </w:r>
      <w:r>
        <w:rPr>
          <w:color w:val="000099"/>
          <w:sz w:val="28"/>
          <w:szCs w:val="28"/>
        </w:rPr>
        <w:t>Лемешева Дмитрия Алексеевича</w:t>
      </w:r>
      <w:r w:rsidRPr="007001CB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7001CB">
        <w:rPr>
          <w:sz w:val="28"/>
          <w:szCs w:val="28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3</w:t>
      </w:r>
      <w:r>
        <w:rPr>
          <w:sz w:val="28"/>
          <w:szCs w:val="28"/>
        </w:rPr>
        <w:t>0</w:t>
      </w:r>
      <w:r w:rsidRPr="007001CB">
        <w:rPr>
          <w:sz w:val="28"/>
          <w:szCs w:val="28"/>
        </w:rPr>
        <w:t xml:space="preserve">0,00 рублей.  </w:t>
      </w:r>
    </w:p>
    <w:p w:rsidR="003B6BA2" w:rsidRPr="007001CB" w:rsidP="003B6BA2" w14:paraId="61CF6E1E" w14:textId="77777777">
      <w:pPr>
        <w:ind w:firstLine="567"/>
        <w:jc w:val="both"/>
        <w:rPr>
          <w:color w:val="000080"/>
          <w:sz w:val="28"/>
          <w:szCs w:val="28"/>
        </w:rPr>
      </w:pPr>
      <w:r w:rsidRPr="007001CB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мирового судью судебного участка № 10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3B6BA2" w:rsidRPr="007001CB" w:rsidP="003B6BA2" w14:paraId="6DC059AD" w14:textId="77777777">
      <w:pPr>
        <w:shd w:val="clear" w:color="auto" w:fill="FFFFFF"/>
        <w:ind w:firstLine="708"/>
        <w:jc w:val="both"/>
      </w:pPr>
      <w:r w:rsidRPr="007001CB">
        <w:t>Штраф подлежит уплате по реквизитам: согласно извещению (форма № ПД-4 сб (налог)) приложение к постановлению.</w:t>
      </w:r>
    </w:p>
    <w:p w:rsidR="003B6BA2" w:rsidRPr="007001CB" w:rsidP="003B6BA2" w14:paraId="073D2774" w14:textId="77777777">
      <w:pPr>
        <w:ind w:firstLine="567"/>
        <w:jc w:val="both"/>
      </w:pPr>
      <w:r w:rsidRPr="007001CB"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менее одной тысячи рублей, либо административному аресту на срок до 15 суток, либо обязательных работ на срок до пятидесяти часов.</w:t>
      </w:r>
    </w:p>
    <w:p w:rsidR="003B6BA2" w:rsidRPr="007001CB" w:rsidP="003B6BA2" w14:paraId="501F4C4E" w14:textId="77777777">
      <w:pPr>
        <w:ind w:firstLine="567"/>
        <w:jc w:val="both"/>
      </w:pPr>
      <w:r w:rsidRPr="007001CB">
        <w:t xml:space="preserve">Копию квитанции об оплате административного штрафа необходимо представить по адресу: г. Сургут, ул. Гагарина, д. 9, </w:t>
      </w:r>
      <w:r w:rsidRPr="007001CB">
        <w:t>каб</w:t>
      </w:r>
      <w:r w:rsidRPr="007001CB">
        <w:t xml:space="preserve">. 105. </w:t>
      </w:r>
    </w:p>
    <w:p w:rsidR="003B6BA2" w:rsidRPr="007001CB" w:rsidP="003B6BA2" w14:paraId="5BBF2AE5" w14:textId="77777777">
      <w:pPr>
        <w:ind w:firstLine="567"/>
        <w:jc w:val="both"/>
        <w:rPr>
          <w:sz w:val="28"/>
          <w:szCs w:val="28"/>
        </w:rPr>
      </w:pPr>
    </w:p>
    <w:p w:rsidR="003B6BA2" w:rsidP="003B6BA2" w14:paraId="599ADF41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Е.П. Король</w:t>
      </w:r>
    </w:p>
    <w:p w:rsidR="00174E05" w:rsidP="003B6BA2" w14:paraId="2BFDC5A7" w14:textId="327AB847">
      <w:pPr>
        <w:ind w:firstLine="567"/>
        <w:jc w:val="both"/>
        <w:rPr>
          <w:sz w:val="28"/>
          <w:szCs w:val="28"/>
        </w:rPr>
      </w:pPr>
    </w:p>
    <w:sectPr w:rsidSect="00653FD6">
      <w:footerReference w:type="default" r:id="rId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6121791"/>
      <w:docPartObj>
        <w:docPartGallery w:val="Page Numbers (Bottom of Page)"/>
        <w:docPartUnique/>
      </w:docPartObj>
    </w:sdtPr>
    <w:sdtContent>
      <w:p w:rsidR="001233FB" w14:paraId="6570F98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BC">
          <w:rPr>
            <w:noProof/>
          </w:rPr>
          <w:t>1</w:t>
        </w:r>
        <w:r>
          <w:fldChar w:fldCharType="end"/>
        </w:r>
      </w:p>
    </w:sdtContent>
  </w:sdt>
  <w:p w:rsidR="001233FB" w14:paraId="3A209F6F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20"/>
    <w:rsid w:val="000069F0"/>
    <w:rsid w:val="000377B9"/>
    <w:rsid w:val="00041105"/>
    <w:rsid w:val="00080896"/>
    <w:rsid w:val="000B5C37"/>
    <w:rsid w:val="000C5F1F"/>
    <w:rsid w:val="000E2ECF"/>
    <w:rsid w:val="000E5792"/>
    <w:rsid w:val="001233FB"/>
    <w:rsid w:val="00134986"/>
    <w:rsid w:val="00174E05"/>
    <w:rsid w:val="001B21A6"/>
    <w:rsid w:val="001C41FE"/>
    <w:rsid w:val="001D6321"/>
    <w:rsid w:val="001D7B2F"/>
    <w:rsid w:val="001E4FC1"/>
    <w:rsid w:val="00233088"/>
    <w:rsid w:val="00243C7F"/>
    <w:rsid w:val="002477F1"/>
    <w:rsid w:val="00260452"/>
    <w:rsid w:val="00267AA4"/>
    <w:rsid w:val="002826EE"/>
    <w:rsid w:val="002A6BD1"/>
    <w:rsid w:val="00330A16"/>
    <w:rsid w:val="003569D3"/>
    <w:rsid w:val="003632B5"/>
    <w:rsid w:val="00374320"/>
    <w:rsid w:val="003903E7"/>
    <w:rsid w:val="00391400"/>
    <w:rsid w:val="00393273"/>
    <w:rsid w:val="003A3299"/>
    <w:rsid w:val="003B6BA2"/>
    <w:rsid w:val="003C3F57"/>
    <w:rsid w:val="003C7EAD"/>
    <w:rsid w:val="003E038E"/>
    <w:rsid w:val="00404CD8"/>
    <w:rsid w:val="00422353"/>
    <w:rsid w:val="00423356"/>
    <w:rsid w:val="0042519F"/>
    <w:rsid w:val="00433167"/>
    <w:rsid w:val="004379BE"/>
    <w:rsid w:val="004512BF"/>
    <w:rsid w:val="00464DC2"/>
    <w:rsid w:val="00466FE0"/>
    <w:rsid w:val="004B08C0"/>
    <w:rsid w:val="004D376A"/>
    <w:rsid w:val="004E03EC"/>
    <w:rsid w:val="004E5E40"/>
    <w:rsid w:val="00503802"/>
    <w:rsid w:val="00505974"/>
    <w:rsid w:val="00512885"/>
    <w:rsid w:val="00535ECD"/>
    <w:rsid w:val="00540577"/>
    <w:rsid w:val="00552D1B"/>
    <w:rsid w:val="00555155"/>
    <w:rsid w:val="0055557C"/>
    <w:rsid w:val="005609F0"/>
    <w:rsid w:val="00572E32"/>
    <w:rsid w:val="00573B5D"/>
    <w:rsid w:val="00586A20"/>
    <w:rsid w:val="005A7B57"/>
    <w:rsid w:val="005B398E"/>
    <w:rsid w:val="005B6766"/>
    <w:rsid w:val="005D048E"/>
    <w:rsid w:val="005E0FC0"/>
    <w:rsid w:val="005E6D7B"/>
    <w:rsid w:val="005F43D0"/>
    <w:rsid w:val="00633FCB"/>
    <w:rsid w:val="006347EB"/>
    <w:rsid w:val="00645586"/>
    <w:rsid w:val="00646377"/>
    <w:rsid w:val="00653FD6"/>
    <w:rsid w:val="006701BE"/>
    <w:rsid w:val="006A35F4"/>
    <w:rsid w:val="006B1CBC"/>
    <w:rsid w:val="006D6E6F"/>
    <w:rsid w:val="006D70A4"/>
    <w:rsid w:val="007001CB"/>
    <w:rsid w:val="00703A3A"/>
    <w:rsid w:val="00721AA6"/>
    <w:rsid w:val="007731BA"/>
    <w:rsid w:val="00781356"/>
    <w:rsid w:val="00787867"/>
    <w:rsid w:val="007A7C02"/>
    <w:rsid w:val="007C2D56"/>
    <w:rsid w:val="007C7C7B"/>
    <w:rsid w:val="007F50C4"/>
    <w:rsid w:val="00813136"/>
    <w:rsid w:val="00831972"/>
    <w:rsid w:val="00831DD0"/>
    <w:rsid w:val="00882F99"/>
    <w:rsid w:val="00885F27"/>
    <w:rsid w:val="008A0493"/>
    <w:rsid w:val="008B44B2"/>
    <w:rsid w:val="008E0A35"/>
    <w:rsid w:val="008E50C1"/>
    <w:rsid w:val="008F064B"/>
    <w:rsid w:val="008F0654"/>
    <w:rsid w:val="00914BB5"/>
    <w:rsid w:val="00917D7F"/>
    <w:rsid w:val="0092798E"/>
    <w:rsid w:val="00934097"/>
    <w:rsid w:val="00936D3D"/>
    <w:rsid w:val="00960F04"/>
    <w:rsid w:val="009905E1"/>
    <w:rsid w:val="009C0632"/>
    <w:rsid w:val="009C15E1"/>
    <w:rsid w:val="009E54E7"/>
    <w:rsid w:val="00A14395"/>
    <w:rsid w:val="00A2448C"/>
    <w:rsid w:val="00A86AD6"/>
    <w:rsid w:val="00AB63F6"/>
    <w:rsid w:val="00AB7F84"/>
    <w:rsid w:val="00AF5E82"/>
    <w:rsid w:val="00B027DE"/>
    <w:rsid w:val="00B225DA"/>
    <w:rsid w:val="00B26771"/>
    <w:rsid w:val="00B305DC"/>
    <w:rsid w:val="00B5354F"/>
    <w:rsid w:val="00B65640"/>
    <w:rsid w:val="00B723DC"/>
    <w:rsid w:val="00B77F98"/>
    <w:rsid w:val="00B84B19"/>
    <w:rsid w:val="00BA36F4"/>
    <w:rsid w:val="00BA4BED"/>
    <w:rsid w:val="00BB49FC"/>
    <w:rsid w:val="00BD16A6"/>
    <w:rsid w:val="00C03085"/>
    <w:rsid w:val="00C04165"/>
    <w:rsid w:val="00C379F6"/>
    <w:rsid w:val="00C64875"/>
    <w:rsid w:val="00CA09DB"/>
    <w:rsid w:val="00CB6AC3"/>
    <w:rsid w:val="00CC78D3"/>
    <w:rsid w:val="00D356E8"/>
    <w:rsid w:val="00D63059"/>
    <w:rsid w:val="00D903F9"/>
    <w:rsid w:val="00DA5FD8"/>
    <w:rsid w:val="00E15829"/>
    <w:rsid w:val="00E61D1E"/>
    <w:rsid w:val="00E738C4"/>
    <w:rsid w:val="00EB6FC1"/>
    <w:rsid w:val="00EC5A65"/>
    <w:rsid w:val="00ED54B5"/>
    <w:rsid w:val="00EF05A7"/>
    <w:rsid w:val="00EF4614"/>
    <w:rsid w:val="00F04856"/>
    <w:rsid w:val="00F05906"/>
    <w:rsid w:val="00F16B2A"/>
    <w:rsid w:val="00F21076"/>
    <w:rsid w:val="00F25398"/>
    <w:rsid w:val="00F3472F"/>
    <w:rsid w:val="00F37C18"/>
    <w:rsid w:val="00F76C2D"/>
    <w:rsid w:val="00F918A6"/>
    <w:rsid w:val="00FB5F8A"/>
    <w:rsid w:val="00FC0FD9"/>
    <w:rsid w:val="00FC2747"/>
    <w:rsid w:val="00FC61EF"/>
    <w:rsid w:val="00FD439B"/>
    <w:rsid w:val="00FE05E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5B57ABC-697B-4AE8-AF37-443121F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FD6"/>
    <w:pPr>
      <w:spacing w:before="100" w:beforeAutospacing="1" w:after="100" w:afterAutospacing="1"/>
    </w:pPr>
  </w:style>
  <w:style w:type="paragraph" w:styleId="Title">
    <w:name w:val="Title"/>
    <w:basedOn w:val="Normal"/>
    <w:link w:val="a"/>
    <w:uiPriority w:val="99"/>
    <w:qFormat/>
    <w:rsid w:val="00653FD6"/>
    <w:pPr>
      <w:jc w:val="center"/>
    </w:pPr>
    <w:rPr>
      <w:b/>
      <w:bCs/>
      <w:sz w:val="20"/>
      <w:szCs w:val="20"/>
    </w:rPr>
  </w:style>
  <w:style w:type="character" w:customStyle="1" w:styleId="a">
    <w:name w:val="Заголовок Знак"/>
    <w:basedOn w:val="DefaultParagraphFont"/>
    <w:link w:val="Title"/>
    <w:uiPriority w:val="99"/>
    <w:rsid w:val="00653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53FD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653FD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653F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Normal"/>
    <w:rsid w:val="00BA4BE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A4BED"/>
    <w:rPr>
      <w:i/>
      <w:iCs/>
    </w:rPr>
  </w:style>
  <w:style w:type="paragraph" w:styleId="Header">
    <w:name w:val="header"/>
    <w:basedOn w:val="Normal"/>
    <w:link w:val="a1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1233FB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233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